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740"/>
        <w:gridCol w:w="1770"/>
        <w:gridCol w:w="1740"/>
        <w:gridCol w:w="1853"/>
        <w:gridCol w:w="1961"/>
        <w:gridCol w:w="2393"/>
      </w:tblGrid>
      <w:tr w:rsidR="00951C34" w:rsidRPr="00951C34" w:rsidTr="00951C34">
        <w:trPr>
          <w:trHeight w:val="1200"/>
          <w:tblHeader/>
        </w:trPr>
        <w:tc>
          <w:tcPr>
            <w:tcW w:w="3113" w:type="dxa"/>
            <w:shd w:val="clear" w:color="auto" w:fill="FFFFFF"/>
            <w:tcMar>
              <w:top w:w="0" w:type="dxa"/>
              <w:left w:w="360" w:type="dxa"/>
              <w:bottom w:w="0" w:type="dxa"/>
              <w:right w:w="150" w:type="dxa"/>
            </w:tcMar>
            <w:hideMark/>
          </w:tcPr>
          <w:p w:rsidR="00951C34" w:rsidRPr="00951C34" w:rsidRDefault="00951C34" w:rsidP="00951C34">
            <w:pPr>
              <w:spacing w:after="0" w:line="225" w:lineRule="atLeast"/>
              <w:textAlignment w:val="top"/>
              <w:rPr>
                <w:rFonts w:ascii="Roboto-Light" w:eastAsia="Times New Roman" w:hAnsi="Roboto-Light" w:cs="Times New Roman"/>
                <w:color w:val="9A9A9A"/>
                <w:sz w:val="18"/>
                <w:szCs w:val="18"/>
                <w:lang w:eastAsia="ru-RU"/>
              </w:rPr>
            </w:pPr>
            <w:r w:rsidRPr="00951C34">
              <w:rPr>
                <w:rFonts w:ascii="Roboto-Light" w:eastAsia="Times New Roman" w:hAnsi="Roboto-Light" w:cs="Times New Roman"/>
                <w:color w:val="9A9A9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51C34" w:rsidRPr="00951C34" w:rsidRDefault="00951C34" w:rsidP="00951C34">
            <w:pPr>
              <w:spacing w:after="0" w:line="225" w:lineRule="atLeast"/>
              <w:textAlignment w:val="top"/>
              <w:rPr>
                <w:rFonts w:ascii="Roboto-Light" w:eastAsia="Times New Roman" w:hAnsi="Roboto-Light" w:cs="Times New Roman"/>
                <w:color w:val="9A9A9A"/>
                <w:sz w:val="18"/>
                <w:szCs w:val="18"/>
                <w:lang w:eastAsia="ru-RU"/>
              </w:rPr>
            </w:pPr>
            <w:r w:rsidRPr="00951C34">
              <w:rPr>
                <w:rFonts w:ascii="Roboto-Light" w:eastAsia="Times New Roman" w:hAnsi="Roboto-Light" w:cs="Times New Roman"/>
                <w:color w:val="9A9A9A"/>
                <w:sz w:val="18"/>
                <w:szCs w:val="18"/>
                <w:lang w:eastAsia="ru-RU"/>
              </w:rPr>
              <w:t>Открытость и доступность информации об организации</w:t>
            </w:r>
          </w:p>
          <w:p w:rsidR="00951C34" w:rsidRPr="00951C34" w:rsidRDefault="00951C34" w:rsidP="00951C34">
            <w:pPr>
              <w:spacing w:after="0" w:line="225" w:lineRule="atLeast"/>
              <w:textAlignment w:val="top"/>
              <w:rPr>
                <w:rFonts w:ascii="Roboto-Light" w:eastAsia="Times New Roman" w:hAnsi="Roboto-Light" w:cs="Times New Roman"/>
                <w:color w:val="9A9A9A"/>
                <w:sz w:val="18"/>
                <w:szCs w:val="18"/>
                <w:lang w:eastAsia="ru-RU"/>
              </w:rPr>
            </w:pPr>
            <w:r w:rsidRPr="00951C34">
              <w:rPr>
                <w:rFonts w:ascii="Roboto-Light" w:eastAsia="Times New Roman" w:hAnsi="Roboto-Light" w:cs="Times New Roman"/>
                <w:noProof/>
                <w:color w:val="9A9A9A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Прямоугольник 5" descr="https://bus.gov.ru/assets/images/icons/inbox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757E2E" id="Прямоугольник 5" o:spid="_x0000_s1026" alt="https://bus.gov.ru/assets/images/icons/inbox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O7hYMv/AgAAAQYAAA4AAAAAAAAAAAAAAAAALgIAAGRycy9lMm9Eb2MueG1sUEsBAi0AFAAGAAgA&#10;AAAhAEyg6SzYAAAAAwEAAA8AAAAAAAAAAAAAAAAAWQ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51C34" w:rsidRPr="00951C34" w:rsidRDefault="00951C34" w:rsidP="00951C34">
            <w:pPr>
              <w:spacing w:after="0" w:line="225" w:lineRule="atLeast"/>
              <w:textAlignment w:val="top"/>
              <w:rPr>
                <w:rFonts w:ascii="Roboto-Light" w:eastAsia="Times New Roman" w:hAnsi="Roboto-Light" w:cs="Times New Roman"/>
                <w:color w:val="9A9A9A"/>
                <w:sz w:val="18"/>
                <w:szCs w:val="18"/>
                <w:lang w:eastAsia="ru-RU"/>
              </w:rPr>
            </w:pPr>
            <w:r w:rsidRPr="00951C34">
              <w:rPr>
                <w:rFonts w:ascii="Roboto-Light" w:eastAsia="Times New Roman" w:hAnsi="Roboto-Light" w:cs="Times New Roman"/>
                <w:color w:val="9A9A9A"/>
                <w:sz w:val="18"/>
                <w:szCs w:val="18"/>
                <w:lang w:eastAsia="ru-RU"/>
              </w:rPr>
              <w:t>Комфортность условий предоставления услуг</w:t>
            </w:r>
          </w:p>
          <w:p w:rsidR="00951C34" w:rsidRPr="00951C34" w:rsidRDefault="00951C34" w:rsidP="00951C34">
            <w:pPr>
              <w:spacing w:after="0" w:line="225" w:lineRule="atLeast"/>
              <w:textAlignment w:val="top"/>
              <w:rPr>
                <w:rFonts w:ascii="Roboto-Light" w:eastAsia="Times New Roman" w:hAnsi="Roboto-Light" w:cs="Times New Roman"/>
                <w:color w:val="9A9A9A"/>
                <w:sz w:val="18"/>
                <w:szCs w:val="18"/>
                <w:lang w:eastAsia="ru-RU"/>
              </w:rPr>
            </w:pPr>
            <w:r w:rsidRPr="00951C34">
              <w:rPr>
                <w:rFonts w:ascii="Roboto-Light" w:eastAsia="Times New Roman" w:hAnsi="Roboto-Light" w:cs="Times New Roman"/>
                <w:noProof/>
                <w:color w:val="9A9A9A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Прямоугольник 4" descr="https://bus.gov.ru/assets/images/icons/coffee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106B38" id="Прямоугольник 4" o:spid="_x0000_s1026" alt="https://bus.gov.ru/assets/images/icons/coffe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1lyeDAAMAAAIGAAAOAAAAAAAAAAAAAAAAAC4CAABkcnMvZTJvRG9jLnhtbFBLAQItABQABgAI&#10;AAAAIQBMoOks2AAAAAMBAAAPAAAAAAAAAAAAAAAAAFo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51C34" w:rsidRPr="00951C34" w:rsidRDefault="00951C34" w:rsidP="00951C34">
            <w:pPr>
              <w:spacing w:after="0" w:line="225" w:lineRule="atLeast"/>
              <w:textAlignment w:val="top"/>
              <w:rPr>
                <w:rFonts w:ascii="Roboto-Light" w:eastAsia="Times New Roman" w:hAnsi="Roboto-Light" w:cs="Times New Roman"/>
                <w:color w:val="9A9A9A"/>
                <w:sz w:val="18"/>
                <w:szCs w:val="18"/>
                <w:lang w:eastAsia="ru-RU"/>
              </w:rPr>
            </w:pPr>
            <w:r w:rsidRPr="00951C34">
              <w:rPr>
                <w:rFonts w:ascii="Roboto-Light" w:eastAsia="Times New Roman" w:hAnsi="Roboto-Light" w:cs="Times New Roman"/>
                <w:color w:val="9A9A9A"/>
                <w:sz w:val="18"/>
                <w:szCs w:val="18"/>
                <w:lang w:eastAsia="ru-RU"/>
              </w:rPr>
              <w:t>Доступность услуг для инвалидов</w:t>
            </w:r>
          </w:p>
          <w:p w:rsidR="00951C34" w:rsidRPr="00951C34" w:rsidRDefault="00951C34" w:rsidP="00951C34">
            <w:pPr>
              <w:spacing w:after="0" w:line="225" w:lineRule="atLeast"/>
              <w:textAlignment w:val="top"/>
              <w:rPr>
                <w:rFonts w:ascii="Roboto-Light" w:eastAsia="Times New Roman" w:hAnsi="Roboto-Light" w:cs="Times New Roman"/>
                <w:color w:val="9A9A9A"/>
                <w:sz w:val="18"/>
                <w:szCs w:val="18"/>
                <w:lang w:eastAsia="ru-RU"/>
              </w:rPr>
            </w:pPr>
            <w:r w:rsidRPr="00951C34">
              <w:rPr>
                <w:rFonts w:ascii="Roboto-Light" w:eastAsia="Times New Roman" w:hAnsi="Roboto-Light" w:cs="Times New Roman"/>
                <w:noProof/>
                <w:color w:val="9A9A9A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Прямоугольник 3" descr="https://bus.gov.ru/assets/images/icons/wheelchair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A83F1D" id="Прямоугольник 3" o:spid="_x0000_s1026" alt="https://bus.gov.ru/assets/images/icons/wheelchair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MdrbwoCAwAABgYAAA4AAAAAAAAAAAAAAAAALgIAAGRycy9lMm9Eb2MueG1sUEsBAi0AFAAG&#10;AAgAAAAhAEyg6SzYAAAAAwEAAA8AAAAAAAAAAAAAAAAAXA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51C34" w:rsidRPr="00951C34" w:rsidRDefault="00951C34" w:rsidP="00951C34">
            <w:pPr>
              <w:spacing w:after="0" w:line="225" w:lineRule="atLeast"/>
              <w:textAlignment w:val="top"/>
              <w:rPr>
                <w:rFonts w:ascii="Roboto-Light" w:eastAsia="Times New Roman" w:hAnsi="Roboto-Light" w:cs="Times New Roman"/>
                <w:color w:val="9A9A9A"/>
                <w:sz w:val="18"/>
                <w:szCs w:val="18"/>
                <w:lang w:eastAsia="ru-RU"/>
              </w:rPr>
            </w:pPr>
            <w:r w:rsidRPr="00951C34">
              <w:rPr>
                <w:rFonts w:ascii="Roboto-Light" w:eastAsia="Times New Roman" w:hAnsi="Roboto-Light" w:cs="Times New Roman"/>
                <w:color w:val="9A9A9A"/>
                <w:sz w:val="18"/>
                <w:szCs w:val="18"/>
                <w:lang w:eastAsia="ru-RU"/>
              </w:rPr>
              <w:t>Доброжелательность, вежливость работников организации</w:t>
            </w:r>
          </w:p>
          <w:p w:rsidR="00951C34" w:rsidRPr="00951C34" w:rsidRDefault="00951C34" w:rsidP="00951C34">
            <w:pPr>
              <w:spacing w:after="0" w:line="225" w:lineRule="atLeast"/>
              <w:textAlignment w:val="top"/>
              <w:rPr>
                <w:rFonts w:ascii="Roboto-Light" w:eastAsia="Times New Roman" w:hAnsi="Roboto-Light" w:cs="Times New Roman"/>
                <w:color w:val="9A9A9A"/>
                <w:sz w:val="18"/>
                <w:szCs w:val="18"/>
                <w:lang w:eastAsia="ru-RU"/>
              </w:rPr>
            </w:pPr>
            <w:r w:rsidRPr="00951C34">
              <w:rPr>
                <w:rFonts w:ascii="Roboto-Light" w:eastAsia="Times New Roman" w:hAnsi="Roboto-Light" w:cs="Times New Roman"/>
                <w:noProof/>
                <w:color w:val="9A9A9A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Прямоугольник 2" descr="https://bus.gov.ru/assets/images/icons/tie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0D78F8" id="Прямоугольник 2" o:spid="_x0000_s1026" alt="https://bus.gov.ru/assets/images/icons/ti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o&#10;7IV0/QIAAP8FAAAOAAAAAAAAAAAAAAAAAC4CAABkcnMvZTJvRG9jLnhtbFBLAQItABQABgAIAAAA&#10;IQBMoOks2AAAAAMBAAAPAAAAAAAAAAAAAAAAAFc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61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51C34" w:rsidRPr="00951C34" w:rsidRDefault="00951C34" w:rsidP="00951C34">
            <w:pPr>
              <w:spacing w:after="0" w:line="225" w:lineRule="atLeast"/>
              <w:textAlignment w:val="top"/>
              <w:rPr>
                <w:rFonts w:ascii="Roboto-Light" w:eastAsia="Times New Roman" w:hAnsi="Roboto-Light" w:cs="Times New Roman"/>
                <w:color w:val="9A9A9A"/>
                <w:sz w:val="18"/>
                <w:szCs w:val="18"/>
                <w:lang w:eastAsia="ru-RU"/>
              </w:rPr>
            </w:pPr>
            <w:r w:rsidRPr="00951C34">
              <w:rPr>
                <w:rFonts w:ascii="Roboto-Light" w:eastAsia="Times New Roman" w:hAnsi="Roboto-Light" w:cs="Times New Roman"/>
                <w:color w:val="9A9A9A"/>
                <w:sz w:val="18"/>
                <w:szCs w:val="18"/>
                <w:lang w:eastAsia="ru-RU"/>
              </w:rPr>
              <w:t>Удовлетворенность условиями оказания услуг</w:t>
            </w:r>
          </w:p>
          <w:p w:rsidR="00951C34" w:rsidRPr="00951C34" w:rsidRDefault="00951C34" w:rsidP="00951C34">
            <w:pPr>
              <w:spacing w:after="0" w:line="225" w:lineRule="atLeast"/>
              <w:textAlignment w:val="top"/>
              <w:rPr>
                <w:rFonts w:ascii="Roboto-Light" w:eastAsia="Times New Roman" w:hAnsi="Roboto-Light" w:cs="Times New Roman"/>
                <w:color w:val="9A9A9A"/>
                <w:sz w:val="18"/>
                <w:szCs w:val="18"/>
                <w:lang w:eastAsia="ru-RU"/>
              </w:rPr>
            </w:pPr>
            <w:r w:rsidRPr="00951C34">
              <w:rPr>
                <w:rFonts w:ascii="Roboto-Light" w:eastAsia="Times New Roman" w:hAnsi="Roboto-Light" w:cs="Times New Roman"/>
                <w:noProof/>
                <w:color w:val="9A9A9A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https://bus.gov.ru/assets/images/icons/like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19273D" id="Прямоугольник 1" o:spid="_x0000_s1026" alt="https://bus.gov.ru/assets/images/icons/lik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+&#10;LJwh/QIAAAAGAAAOAAAAAAAAAAAAAAAAAC4CAABkcnMvZTJvRG9jLnhtbFBLAQItABQABgAIAAAA&#10;IQBMoOks2AAAAAMBAAAPAAAAAAAAAAAAAAAAAFc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93" w:type="dxa"/>
            <w:shd w:val="clear" w:color="auto" w:fill="FFFFFF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951C34" w:rsidRPr="00951C34" w:rsidRDefault="00951C34" w:rsidP="00951C34">
            <w:pPr>
              <w:spacing w:after="0" w:line="225" w:lineRule="atLeast"/>
              <w:textAlignment w:val="top"/>
              <w:rPr>
                <w:rFonts w:ascii="Roboto-Light" w:eastAsia="Times New Roman" w:hAnsi="Roboto-Light" w:cs="Times New Roman"/>
                <w:color w:val="9A9A9A"/>
                <w:sz w:val="18"/>
                <w:szCs w:val="18"/>
                <w:lang w:eastAsia="ru-RU"/>
              </w:rPr>
            </w:pPr>
            <w:r w:rsidRPr="00951C34">
              <w:rPr>
                <w:rFonts w:ascii="Roboto-Light" w:eastAsia="Times New Roman" w:hAnsi="Roboto-Light" w:cs="Times New Roman"/>
                <w:color w:val="9A9A9A"/>
                <w:sz w:val="18"/>
                <w:szCs w:val="18"/>
                <w:lang w:eastAsia="ru-RU"/>
              </w:rPr>
              <w:t>Итоговая оценка по организации</w:t>
            </w:r>
          </w:p>
        </w:tc>
      </w:tr>
      <w:tr w:rsidR="00951C34" w:rsidRPr="00951C34" w:rsidTr="00951C34">
        <w:trPr>
          <w:trHeight w:val="720"/>
        </w:trPr>
        <w:tc>
          <w:tcPr>
            <w:tcW w:w="3113" w:type="dxa"/>
            <w:tcBorders>
              <w:top w:val="single" w:sz="6" w:space="0" w:color="DFF0F8"/>
              <w:bottom w:val="single" w:sz="6" w:space="0" w:color="DFF0F8"/>
            </w:tcBorders>
            <w:shd w:val="clear" w:color="auto" w:fill="FFFFFF"/>
            <w:tcMar>
              <w:top w:w="240" w:type="dxa"/>
              <w:left w:w="360" w:type="dxa"/>
              <w:bottom w:w="240" w:type="dxa"/>
              <w:right w:w="150" w:type="dxa"/>
            </w:tcMar>
            <w:vAlign w:val="center"/>
            <w:hideMark/>
          </w:tcPr>
          <w:p w:rsidR="00951C34" w:rsidRPr="00951C34" w:rsidRDefault="001035F5" w:rsidP="00951C34">
            <w:pPr>
              <w:spacing w:after="0" w:line="270" w:lineRule="atLeast"/>
              <w:rPr>
                <w:rFonts w:ascii="Roboto-Light" w:eastAsia="Times New Roman" w:hAnsi="Roboto-Light" w:cs="Times New Roman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="00951C34" w:rsidRPr="00951C34">
                <w:rPr>
                  <w:rFonts w:ascii="Roboto-Light" w:eastAsia="Times New Roman" w:hAnsi="Roboto-Light" w:cs="Times New Roman"/>
                  <w:color w:val="337AB7"/>
                  <w:sz w:val="20"/>
                  <w:szCs w:val="20"/>
                  <w:lang w:eastAsia="ru-RU"/>
                </w:rPr>
                <w:t>ГОСУДАРСТВЕННОЕ БЮДЖЕТН</w:t>
              </w:r>
              <w:bookmarkStart w:id="0" w:name="_GoBack"/>
              <w:bookmarkEnd w:id="0"/>
              <w:r w:rsidR="00951C34" w:rsidRPr="00951C34">
                <w:rPr>
                  <w:rFonts w:ascii="Roboto-Light" w:eastAsia="Times New Roman" w:hAnsi="Roboto-Light" w:cs="Times New Roman"/>
                  <w:color w:val="337AB7"/>
                  <w:sz w:val="20"/>
                  <w:szCs w:val="20"/>
                  <w:lang w:eastAsia="ru-RU"/>
                </w:rPr>
                <w:t>ОЕ УЧРЕЖДЕНИЕ КУЛЬТУРЫ "КРАСНОДАРСКИЙ КРАЕВОЙ ВЫСТАВОЧНЫЙ ЗАЛ ИЗОБРАЗИТЕЛЬНЫХ ИСКУССТВ"</w:t>
              </w:r>
            </w:hyperlink>
          </w:p>
        </w:tc>
        <w:tc>
          <w:tcPr>
            <w:tcW w:w="1740" w:type="dxa"/>
            <w:tcBorders>
              <w:top w:val="single" w:sz="6" w:space="0" w:color="DFF0F8"/>
              <w:bottom w:val="single" w:sz="6" w:space="0" w:color="DFF0F8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951C34" w:rsidRPr="00951C34" w:rsidRDefault="00951C34" w:rsidP="00951C34">
            <w:pPr>
              <w:spacing w:after="0" w:line="270" w:lineRule="atLeast"/>
              <w:rPr>
                <w:rFonts w:ascii="Roboto-Light" w:eastAsia="Times New Roman" w:hAnsi="Roboto-Light" w:cs="Times New Roman"/>
                <w:color w:val="000000"/>
                <w:sz w:val="23"/>
                <w:szCs w:val="23"/>
                <w:lang w:eastAsia="ru-RU"/>
              </w:rPr>
            </w:pPr>
            <w:r w:rsidRPr="00951C34">
              <w:rPr>
                <w:rFonts w:ascii="Roboto-Light" w:eastAsia="Times New Roman" w:hAnsi="Roboto-Light" w:cs="Times New Roman"/>
                <w:color w:val="000000"/>
                <w:sz w:val="23"/>
                <w:szCs w:val="23"/>
                <w:lang w:eastAsia="ru-RU"/>
              </w:rPr>
              <w:t>85,80</w:t>
            </w:r>
          </w:p>
        </w:tc>
        <w:tc>
          <w:tcPr>
            <w:tcW w:w="1770" w:type="dxa"/>
            <w:tcBorders>
              <w:top w:val="single" w:sz="6" w:space="0" w:color="DFF0F8"/>
              <w:bottom w:val="single" w:sz="6" w:space="0" w:color="DFF0F8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951C34" w:rsidRPr="00951C34" w:rsidRDefault="00951C34" w:rsidP="00951C34">
            <w:pPr>
              <w:spacing w:after="0" w:line="270" w:lineRule="atLeast"/>
              <w:rPr>
                <w:rFonts w:ascii="Roboto-Light" w:eastAsia="Times New Roman" w:hAnsi="Roboto-Light" w:cs="Times New Roman"/>
                <w:color w:val="000000"/>
                <w:sz w:val="23"/>
                <w:szCs w:val="23"/>
                <w:lang w:eastAsia="ru-RU"/>
              </w:rPr>
            </w:pPr>
            <w:r w:rsidRPr="00951C34">
              <w:rPr>
                <w:rFonts w:ascii="Roboto-Light" w:eastAsia="Times New Roman" w:hAnsi="Roboto-Light" w:cs="Times New Roman"/>
                <w:color w:val="000000"/>
                <w:sz w:val="23"/>
                <w:szCs w:val="23"/>
                <w:lang w:eastAsia="ru-RU"/>
              </w:rPr>
              <w:t>93,50</w:t>
            </w:r>
          </w:p>
        </w:tc>
        <w:tc>
          <w:tcPr>
            <w:tcW w:w="1740" w:type="dxa"/>
            <w:tcBorders>
              <w:top w:val="single" w:sz="6" w:space="0" w:color="DFF0F8"/>
              <w:bottom w:val="single" w:sz="6" w:space="0" w:color="DFF0F8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951C34" w:rsidRPr="00951C34" w:rsidRDefault="00951C34" w:rsidP="00951C34">
            <w:pPr>
              <w:spacing w:after="0" w:line="270" w:lineRule="atLeast"/>
              <w:rPr>
                <w:rFonts w:ascii="Roboto-Light" w:eastAsia="Times New Roman" w:hAnsi="Roboto-Light" w:cs="Times New Roman"/>
                <w:color w:val="000000"/>
                <w:sz w:val="23"/>
                <w:szCs w:val="23"/>
                <w:lang w:eastAsia="ru-RU"/>
              </w:rPr>
            </w:pPr>
            <w:r w:rsidRPr="00951C34">
              <w:rPr>
                <w:rFonts w:ascii="Roboto-Light" w:eastAsia="Times New Roman" w:hAnsi="Roboto-Light" w:cs="Times New Roman"/>
                <w:color w:val="000000"/>
                <w:sz w:val="23"/>
                <w:szCs w:val="23"/>
                <w:lang w:eastAsia="ru-RU"/>
              </w:rPr>
              <w:t>61,20</w:t>
            </w:r>
          </w:p>
        </w:tc>
        <w:tc>
          <w:tcPr>
            <w:tcW w:w="0" w:type="auto"/>
            <w:tcBorders>
              <w:top w:val="single" w:sz="6" w:space="0" w:color="DFF0F8"/>
              <w:bottom w:val="single" w:sz="6" w:space="0" w:color="DFF0F8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951C34" w:rsidRPr="00951C34" w:rsidRDefault="00951C34" w:rsidP="00951C34">
            <w:pPr>
              <w:spacing w:after="0" w:line="270" w:lineRule="atLeast"/>
              <w:rPr>
                <w:rFonts w:ascii="Roboto-Light" w:eastAsia="Times New Roman" w:hAnsi="Roboto-Light" w:cs="Times New Roman"/>
                <w:color w:val="000000"/>
                <w:sz w:val="23"/>
                <w:szCs w:val="23"/>
                <w:lang w:eastAsia="ru-RU"/>
              </w:rPr>
            </w:pPr>
            <w:r w:rsidRPr="00951C34">
              <w:rPr>
                <w:rFonts w:ascii="Roboto-Light" w:eastAsia="Times New Roman" w:hAnsi="Roboto-Light" w:cs="Times New Roman"/>
                <w:color w:val="000000"/>
                <w:sz w:val="23"/>
                <w:szCs w:val="23"/>
                <w:lang w:eastAsia="ru-RU"/>
              </w:rPr>
              <w:t>80,40</w:t>
            </w:r>
          </w:p>
        </w:tc>
        <w:tc>
          <w:tcPr>
            <w:tcW w:w="1961" w:type="dxa"/>
            <w:tcBorders>
              <w:top w:val="single" w:sz="6" w:space="0" w:color="DFF0F8"/>
              <w:bottom w:val="single" w:sz="6" w:space="0" w:color="DFF0F8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951C34" w:rsidRPr="00951C34" w:rsidRDefault="00951C34" w:rsidP="00951C34">
            <w:pPr>
              <w:spacing w:after="0" w:line="270" w:lineRule="atLeast"/>
              <w:rPr>
                <w:rFonts w:ascii="Roboto-Light" w:eastAsia="Times New Roman" w:hAnsi="Roboto-Light" w:cs="Times New Roman"/>
                <w:color w:val="000000"/>
                <w:sz w:val="23"/>
                <w:szCs w:val="23"/>
                <w:lang w:eastAsia="ru-RU"/>
              </w:rPr>
            </w:pPr>
            <w:r w:rsidRPr="00951C34">
              <w:rPr>
                <w:rFonts w:ascii="Roboto-Light" w:eastAsia="Times New Roman" w:hAnsi="Roboto-Light" w:cs="Times New Roman"/>
                <w:color w:val="000000"/>
                <w:sz w:val="23"/>
                <w:szCs w:val="23"/>
                <w:lang w:eastAsia="ru-RU"/>
              </w:rPr>
              <w:t>89,00</w:t>
            </w:r>
          </w:p>
        </w:tc>
        <w:tc>
          <w:tcPr>
            <w:tcW w:w="2393" w:type="dxa"/>
            <w:tcBorders>
              <w:top w:val="single" w:sz="6" w:space="0" w:color="DFF0F8"/>
              <w:bottom w:val="single" w:sz="6" w:space="0" w:color="DFF0F8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360" w:type="dxa"/>
            </w:tcMar>
            <w:vAlign w:val="center"/>
            <w:hideMark/>
          </w:tcPr>
          <w:p w:rsidR="00951C34" w:rsidRPr="00951C34" w:rsidRDefault="00951C34" w:rsidP="00951C34">
            <w:pPr>
              <w:shd w:val="clear" w:color="auto" w:fill="72CE98"/>
              <w:spacing w:after="0" w:line="270" w:lineRule="atLeast"/>
              <w:rPr>
                <w:rFonts w:ascii="Roboto-Bold" w:eastAsia="Times New Roman" w:hAnsi="Roboto-Bold" w:cs="Times New Roman"/>
                <w:color w:val="FFFFFF"/>
                <w:sz w:val="27"/>
                <w:szCs w:val="27"/>
                <w:lang w:eastAsia="ru-RU"/>
              </w:rPr>
            </w:pPr>
            <w:r w:rsidRPr="00951C34">
              <w:rPr>
                <w:rFonts w:ascii="Roboto-Bold" w:eastAsia="Times New Roman" w:hAnsi="Roboto-Bold" w:cs="Times New Roman"/>
                <w:color w:val="FFFFFF"/>
                <w:sz w:val="27"/>
                <w:szCs w:val="27"/>
                <w:lang w:eastAsia="ru-RU"/>
              </w:rPr>
              <w:t>81,98</w:t>
            </w:r>
          </w:p>
        </w:tc>
      </w:tr>
    </w:tbl>
    <w:p w:rsidR="00837A11" w:rsidRDefault="00837A11"/>
    <w:sectPr w:rsidR="00837A11" w:rsidSect="00951C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Light">
    <w:altName w:val="Times New Roman"/>
    <w:panose1 w:val="00000000000000000000"/>
    <w:charset w:val="00"/>
    <w:family w:val="roman"/>
    <w:notTrueType/>
    <w:pitch w:val="default"/>
  </w:font>
  <w:font w:name="Roboto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34"/>
    <w:rsid w:val="001035F5"/>
    <w:rsid w:val="00837A11"/>
    <w:rsid w:val="0095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E0D8C-FF06-4BEE-9D76-CDA013A2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.gov.ru/info-card/277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Элизбарова Татьяна Николаевна</dc:creator>
  <cp:keywords/>
  <dc:description/>
  <cp:lastModifiedBy>admin</cp:lastModifiedBy>
  <cp:revision>2</cp:revision>
  <dcterms:created xsi:type="dcterms:W3CDTF">2022-06-23T09:38:00Z</dcterms:created>
  <dcterms:modified xsi:type="dcterms:W3CDTF">2022-06-24T13:33:00Z</dcterms:modified>
</cp:coreProperties>
</file>